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28195" w14:textId="77777777" w:rsidR="00781ADA" w:rsidRPr="00A9276D" w:rsidRDefault="00781ADA" w:rsidP="008F684B">
      <w:pPr>
        <w:pStyle w:val="berschrift1"/>
        <w:spacing w:line="360" w:lineRule="auto"/>
        <w:rPr>
          <w:rFonts w:ascii="Verdana" w:hAnsi="Verdana"/>
          <w:b/>
          <w:bCs/>
          <w:color w:val="auto"/>
          <w:sz w:val="28"/>
          <w:szCs w:val="28"/>
          <w:lang w:val="en-GB"/>
        </w:rPr>
      </w:pPr>
      <w:r w:rsidRPr="00A9276D">
        <w:rPr>
          <w:rFonts w:ascii="Verdana" w:hAnsi="Verdana"/>
          <w:b/>
          <w:bCs/>
          <w:color w:val="auto"/>
          <w:sz w:val="28"/>
          <w:szCs w:val="28"/>
          <w:lang w:val="en-GB"/>
        </w:rPr>
        <w:t>Membership Registration for Institutional Members</w:t>
      </w:r>
    </w:p>
    <w:p w14:paraId="4D723620" w14:textId="77777777" w:rsidR="00781ADA" w:rsidRPr="00A9276D" w:rsidRDefault="00781ADA" w:rsidP="008F684B">
      <w:pPr>
        <w:spacing w:line="360" w:lineRule="auto"/>
        <w:rPr>
          <w:rFonts w:ascii="Verdana" w:hAnsi="Verdana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67"/>
      </w:tblGrid>
      <w:tr w:rsidR="00C14873" w:rsidRPr="00A9276D" w14:paraId="765C1120" w14:textId="77777777" w:rsidTr="008F684B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3193535A" w14:textId="5E7F1B8E" w:rsidR="00C14873" w:rsidRPr="00A9276D" w:rsidRDefault="00C14873" w:rsidP="008F684B">
            <w:pPr>
              <w:rPr>
                <w:rFonts w:ascii="Verdana" w:hAnsi="Verdana"/>
                <w:b/>
                <w:bCs/>
                <w:sz w:val="22"/>
                <w:szCs w:val="22"/>
                <w:lang w:val="en-GB"/>
              </w:rPr>
            </w:pPr>
            <w:r w:rsidRPr="00A9276D">
              <w:rPr>
                <w:rFonts w:ascii="Verdana" w:hAnsi="Verdana"/>
                <w:b/>
                <w:bCs/>
                <w:sz w:val="22"/>
                <w:szCs w:val="22"/>
                <w:lang w:val="en-GB"/>
              </w:rPr>
              <w:t>Name of institution</w:t>
            </w:r>
            <w:r w:rsidR="00E504CC" w:rsidRPr="00A9276D">
              <w:rPr>
                <w:rFonts w:ascii="Verdana" w:hAnsi="Verdana"/>
                <w:b/>
                <w:bCs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F1627B" w14:textId="77777777" w:rsidR="00C14873" w:rsidRPr="00A9276D" w:rsidRDefault="00C14873" w:rsidP="008F684B">
            <w:pPr>
              <w:rPr>
                <w:rFonts w:ascii="Verdana" w:hAnsi="Verdana"/>
                <w:b/>
                <w:bCs/>
                <w:sz w:val="22"/>
                <w:szCs w:val="22"/>
                <w:lang w:val="en-GB"/>
              </w:rPr>
            </w:pPr>
          </w:p>
        </w:tc>
      </w:tr>
    </w:tbl>
    <w:p w14:paraId="4509EFFC" w14:textId="4189970F" w:rsidR="00781ADA" w:rsidRPr="00A9276D" w:rsidRDefault="00781ADA" w:rsidP="008F684B">
      <w:pPr>
        <w:spacing w:line="360" w:lineRule="auto"/>
        <w:rPr>
          <w:rFonts w:ascii="Verdana" w:hAnsi="Verdana"/>
          <w:b/>
          <w:bCs/>
          <w:sz w:val="22"/>
          <w:szCs w:val="22"/>
          <w:lang w:val="en-GB"/>
        </w:rPr>
      </w:pPr>
    </w:p>
    <w:p w14:paraId="5674EB98" w14:textId="77777777" w:rsidR="00E504CC" w:rsidRPr="00A9276D" w:rsidRDefault="00E504CC" w:rsidP="008F684B">
      <w:pPr>
        <w:spacing w:line="360" w:lineRule="auto"/>
        <w:rPr>
          <w:rFonts w:ascii="Verdana" w:hAnsi="Verdana"/>
          <w:b/>
          <w:bCs/>
          <w:sz w:val="22"/>
          <w:szCs w:val="22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67"/>
      </w:tblGrid>
      <w:tr w:rsidR="00C14873" w:rsidRPr="00A9276D" w14:paraId="699A29B4" w14:textId="77777777" w:rsidTr="008F684B">
        <w:tc>
          <w:tcPr>
            <w:tcW w:w="2689" w:type="dxa"/>
          </w:tcPr>
          <w:p w14:paraId="29487E06" w14:textId="77777777" w:rsidR="00C14873" w:rsidRPr="00A9276D" w:rsidRDefault="00C14873" w:rsidP="008F684B">
            <w:pPr>
              <w:rPr>
                <w:rFonts w:ascii="Verdana" w:hAnsi="Verdana"/>
                <w:b/>
                <w:bCs/>
                <w:sz w:val="22"/>
                <w:szCs w:val="22"/>
                <w:lang w:val="en-GB"/>
              </w:rPr>
            </w:pPr>
            <w:r w:rsidRPr="00A9276D">
              <w:rPr>
                <w:rFonts w:ascii="Verdana" w:hAnsi="Verdana"/>
                <w:b/>
                <w:bCs/>
                <w:sz w:val="22"/>
                <w:szCs w:val="22"/>
                <w:lang w:val="en-GB"/>
              </w:rPr>
              <w:t>Name of contact person</w:t>
            </w:r>
          </w:p>
        </w:tc>
        <w:tc>
          <w:tcPr>
            <w:tcW w:w="6367" w:type="dxa"/>
            <w:tcBorders>
              <w:bottom w:val="single" w:sz="4" w:space="0" w:color="auto"/>
            </w:tcBorders>
          </w:tcPr>
          <w:p w14:paraId="5D178019" w14:textId="77777777" w:rsidR="00C14873" w:rsidRPr="00A9276D" w:rsidRDefault="00C14873" w:rsidP="008F684B">
            <w:pPr>
              <w:rPr>
                <w:rFonts w:ascii="Verdana" w:hAnsi="Verdana"/>
                <w:b/>
                <w:bCs/>
                <w:sz w:val="22"/>
                <w:szCs w:val="22"/>
                <w:lang w:val="en-GB"/>
              </w:rPr>
            </w:pPr>
          </w:p>
        </w:tc>
      </w:tr>
    </w:tbl>
    <w:p w14:paraId="5A3ECA70" w14:textId="77777777" w:rsidR="008F684B" w:rsidRPr="00A9276D" w:rsidRDefault="008F684B" w:rsidP="008F684B">
      <w:pPr>
        <w:spacing w:line="360" w:lineRule="auto"/>
        <w:rPr>
          <w:rFonts w:ascii="Verdana" w:hAnsi="Verdana"/>
          <w:b/>
          <w:bCs/>
          <w:sz w:val="22"/>
          <w:szCs w:val="22"/>
          <w:lang w:val="en-GB"/>
        </w:rPr>
      </w:pPr>
    </w:p>
    <w:p w14:paraId="35E901AE" w14:textId="6FF4E04A" w:rsidR="00781ADA" w:rsidRPr="00A9276D" w:rsidRDefault="00AF4893" w:rsidP="00A9276D">
      <w:pPr>
        <w:spacing w:line="276" w:lineRule="auto"/>
        <w:rPr>
          <w:rFonts w:ascii="Verdana" w:hAnsi="Verdana"/>
          <w:b/>
          <w:bCs/>
          <w:sz w:val="22"/>
          <w:szCs w:val="22"/>
          <w:lang w:val="en-GB"/>
        </w:rPr>
      </w:pPr>
      <w:r w:rsidRPr="00A9276D">
        <w:rPr>
          <w:rFonts w:ascii="Verdana" w:hAnsi="Verdana"/>
          <w:b/>
          <w:bCs/>
          <w:sz w:val="22"/>
          <w:szCs w:val="22"/>
          <w:lang w:val="en-GB"/>
        </w:rPr>
        <w:t>Statement of contact person to be</w:t>
      </w:r>
      <w:r w:rsidR="00E07A1E" w:rsidRPr="00A9276D">
        <w:rPr>
          <w:rFonts w:ascii="Verdana" w:hAnsi="Verdana"/>
          <w:b/>
          <w:bCs/>
          <w:sz w:val="22"/>
          <w:szCs w:val="22"/>
          <w:lang w:val="en-GB"/>
        </w:rPr>
        <w:t xml:space="preserve"> </w:t>
      </w:r>
      <w:r w:rsidR="00C14873" w:rsidRPr="00A9276D">
        <w:rPr>
          <w:rFonts w:ascii="Verdana" w:hAnsi="Verdana"/>
          <w:b/>
          <w:bCs/>
          <w:sz w:val="22"/>
          <w:szCs w:val="22"/>
          <w:lang w:val="en-GB"/>
        </w:rPr>
        <w:t xml:space="preserve">entitled to represent the institution vis-à-vis the </w:t>
      </w:r>
      <w:r w:rsidR="00E07A1E" w:rsidRPr="00A9276D">
        <w:rPr>
          <w:rFonts w:ascii="Verdana" w:hAnsi="Verdana"/>
          <w:b/>
          <w:bCs/>
          <w:sz w:val="22"/>
          <w:szCs w:val="22"/>
          <w:lang w:val="en-GB"/>
        </w:rPr>
        <w:t xml:space="preserve">ITD- </w:t>
      </w:r>
      <w:r w:rsidR="00C14873" w:rsidRPr="00A9276D">
        <w:rPr>
          <w:rFonts w:ascii="Verdana" w:hAnsi="Verdana"/>
          <w:b/>
          <w:bCs/>
          <w:sz w:val="22"/>
          <w:szCs w:val="22"/>
          <w:lang w:val="en-GB"/>
        </w:rPr>
        <w:t>Alli</w:t>
      </w:r>
      <w:r w:rsidR="008F684B" w:rsidRPr="00A9276D">
        <w:rPr>
          <w:rFonts w:ascii="Verdana" w:hAnsi="Verdana"/>
          <w:b/>
          <w:bCs/>
          <w:sz w:val="22"/>
          <w:szCs w:val="22"/>
          <w:lang w:val="en-GB"/>
        </w:rPr>
        <w:t>a</w:t>
      </w:r>
      <w:r w:rsidR="00C14873" w:rsidRPr="00A9276D">
        <w:rPr>
          <w:rFonts w:ascii="Verdana" w:hAnsi="Verdana"/>
          <w:b/>
          <w:bCs/>
          <w:sz w:val="22"/>
          <w:szCs w:val="22"/>
          <w:lang w:val="en-GB"/>
        </w:rPr>
        <w:t>nce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8F684B" w:rsidRPr="00407D06" w14:paraId="64E359E4" w14:textId="77777777" w:rsidTr="008F684B">
        <w:tc>
          <w:tcPr>
            <w:tcW w:w="9056" w:type="dxa"/>
          </w:tcPr>
          <w:p w14:paraId="0F6A4B31" w14:textId="77777777" w:rsidR="00E07A1E" w:rsidRPr="00A9276D" w:rsidRDefault="00E07A1E" w:rsidP="00A9276D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  <w:p w14:paraId="663587B4" w14:textId="77777777" w:rsidR="008F684B" w:rsidRPr="00A9276D" w:rsidRDefault="008F684B" w:rsidP="00A9276D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  <w:p w14:paraId="1AB58063" w14:textId="5764EF70" w:rsidR="00957E7F" w:rsidRDefault="00957E7F" w:rsidP="00A9276D">
            <w:pPr>
              <w:spacing w:line="276" w:lineRule="auto"/>
              <w:rPr>
                <w:rFonts w:ascii="Verdana" w:hAnsi="Verdana"/>
                <w:b/>
                <w:bCs/>
                <w:lang w:val="en-GB"/>
              </w:rPr>
            </w:pPr>
          </w:p>
          <w:p w14:paraId="0134E289" w14:textId="0A3CD594" w:rsidR="00A9276D" w:rsidRPr="00A9276D" w:rsidRDefault="00A9276D" w:rsidP="00A9276D">
            <w:pPr>
              <w:spacing w:line="276" w:lineRule="auto"/>
              <w:rPr>
                <w:rFonts w:ascii="Verdana" w:hAnsi="Verdana"/>
                <w:b/>
                <w:bCs/>
                <w:lang w:val="en-GB"/>
              </w:rPr>
            </w:pPr>
          </w:p>
        </w:tc>
      </w:tr>
    </w:tbl>
    <w:p w14:paraId="00FC5B8C" w14:textId="77777777" w:rsidR="008F684B" w:rsidRPr="00A9276D" w:rsidRDefault="008F684B" w:rsidP="00A9276D">
      <w:pPr>
        <w:spacing w:line="276" w:lineRule="auto"/>
        <w:rPr>
          <w:rFonts w:ascii="Verdana" w:hAnsi="Verdana"/>
          <w:b/>
          <w:bCs/>
          <w:lang w:val="en-GB"/>
        </w:rPr>
      </w:pPr>
    </w:p>
    <w:p w14:paraId="6C50AF05" w14:textId="59ACF708" w:rsidR="00781ADA" w:rsidRPr="00A9276D" w:rsidRDefault="001E6374" w:rsidP="00A9276D">
      <w:pPr>
        <w:spacing w:line="276" w:lineRule="auto"/>
        <w:rPr>
          <w:rFonts w:ascii="Verdana" w:hAnsi="Verdana"/>
          <w:b/>
          <w:bCs/>
          <w:sz w:val="22"/>
          <w:szCs w:val="22"/>
          <w:lang w:val="en-GB"/>
        </w:rPr>
      </w:pPr>
      <w:r w:rsidRPr="00A9276D">
        <w:rPr>
          <w:rFonts w:ascii="Verdana" w:hAnsi="Verdana"/>
          <w:b/>
          <w:bCs/>
          <w:sz w:val="22"/>
          <w:szCs w:val="22"/>
          <w:lang w:val="en-GB"/>
        </w:rPr>
        <w:t>Short description of</w:t>
      </w:r>
      <w:r w:rsidR="008F684B" w:rsidRPr="00A9276D">
        <w:rPr>
          <w:rFonts w:ascii="Verdana" w:hAnsi="Verdana"/>
          <w:b/>
          <w:bCs/>
          <w:sz w:val="22"/>
          <w:szCs w:val="22"/>
          <w:lang w:val="en-GB"/>
        </w:rPr>
        <w:t xml:space="preserve"> t</w:t>
      </w:r>
      <w:r w:rsidRPr="00A9276D">
        <w:rPr>
          <w:rFonts w:ascii="Verdana" w:hAnsi="Verdana"/>
          <w:b/>
          <w:bCs/>
          <w:sz w:val="22"/>
          <w:szCs w:val="22"/>
          <w:lang w:val="en-GB"/>
        </w:rPr>
        <w:t xml:space="preserve">he institutions’ </w:t>
      </w:r>
      <w:proofErr w:type="gramStart"/>
      <w:r w:rsidRPr="00A9276D">
        <w:rPr>
          <w:rFonts w:ascii="Verdana" w:hAnsi="Verdana"/>
          <w:b/>
          <w:bCs/>
          <w:sz w:val="22"/>
          <w:szCs w:val="22"/>
          <w:lang w:val="en-GB"/>
        </w:rPr>
        <w:t>focus</w:t>
      </w:r>
      <w:proofErr w:type="gramEnd"/>
      <w:r w:rsidRPr="00A9276D">
        <w:rPr>
          <w:rFonts w:ascii="Verdana" w:hAnsi="Verdana"/>
          <w:b/>
          <w:bCs/>
          <w:sz w:val="22"/>
          <w:szCs w:val="22"/>
          <w:lang w:val="en-GB"/>
        </w:rPr>
        <w:t xml:space="preserve"> an</w:t>
      </w:r>
      <w:r w:rsidR="008F684B" w:rsidRPr="00A9276D">
        <w:rPr>
          <w:rFonts w:ascii="Verdana" w:hAnsi="Verdana"/>
          <w:b/>
          <w:bCs/>
          <w:sz w:val="22"/>
          <w:szCs w:val="22"/>
          <w:lang w:val="en-GB"/>
        </w:rPr>
        <w:t>d</w:t>
      </w:r>
      <w:r w:rsidRPr="00A9276D">
        <w:rPr>
          <w:rFonts w:ascii="Verdana" w:hAnsi="Verdana"/>
          <w:b/>
          <w:bCs/>
          <w:sz w:val="22"/>
          <w:szCs w:val="22"/>
          <w:lang w:val="en-GB"/>
        </w:rPr>
        <w:t xml:space="preserve"> strategy</w:t>
      </w:r>
      <w:r w:rsidR="00957E7F" w:rsidRPr="00A9276D">
        <w:rPr>
          <w:rFonts w:ascii="Verdana" w:hAnsi="Verdana"/>
          <w:b/>
          <w:bCs/>
          <w:sz w:val="22"/>
          <w:szCs w:val="22"/>
          <w:lang w:val="en-GB"/>
        </w:rPr>
        <w:t xml:space="preserve"> related to collaborative modes of research and education </w:t>
      </w:r>
      <w:r w:rsidR="00957E7F" w:rsidRPr="00A9276D">
        <w:rPr>
          <w:rFonts w:ascii="Verdana" w:hAnsi="Verdana"/>
          <w:sz w:val="22"/>
          <w:szCs w:val="22"/>
          <w:lang w:val="en-GB"/>
        </w:rPr>
        <w:t>(text field can be expanded)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E6374" w:rsidRPr="00407D06" w14:paraId="42D0C95B" w14:textId="77777777" w:rsidTr="001E6374">
        <w:tc>
          <w:tcPr>
            <w:tcW w:w="9056" w:type="dxa"/>
          </w:tcPr>
          <w:p w14:paraId="6E57569D" w14:textId="77777777" w:rsidR="001E6374" w:rsidRPr="00A9276D" w:rsidRDefault="001E6374" w:rsidP="00A9276D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  <w:p w14:paraId="270E5023" w14:textId="77777777" w:rsidR="00D50938" w:rsidRPr="00A9276D" w:rsidRDefault="00D50938" w:rsidP="00A9276D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  <w:p w14:paraId="2D62E25A" w14:textId="743ABE31" w:rsidR="008F684B" w:rsidRDefault="008F684B" w:rsidP="00A9276D">
            <w:pPr>
              <w:spacing w:line="276" w:lineRule="auto"/>
              <w:rPr>
                <w:rFonts w:ascii="Verdana" w:hAnsi="Verdana"/>
                <w:b/>
                <w:bCs/>
                <w:lang w:val="en-GB"/>
              </w:rPr>
            </w:pPr>
          </w:p>
          <w:p w14:paraId="0C9F53F7" w14:textId="77777777" w:rsidR="00A9276D" w:rsidRDefault="00A9276D" w:rsidP="00A9276D">
            <w:pPr>
              <w:spacing w:line="276" w:lineRule="auto"/>
              <w:rPr>
                <w:rFonts w:ascii="Verdana" w:hAnsi="Verdana"/>
                <w:b/>
                <w:bCs/>
                <w:lang w:val="en-GB"/>
              </w:rPr>
            </w:pPr>
          </w:p>
          <w:p w14:paraId="295BD395" w14:textId="024BB4C7" w:rsidR="00A9276D" w:rsidRPr="00A9276D" w:rsidRDefault="00A9276D" w:rsidP="00A9276D">
            <w:pPr>
              <w:spacing w:line="276" w:lineRule="auto"/>
              <w:rPr>
                <w:rFonts w:ascii="Verdana" w:hAnsi="Verdana"/>
                <w:b/>
                <w:bCs/>
                <w:lang w:val="en-GB"/>
              </w:rPr>
            </w:pPr>
          </w:p>
        </w:tc>
      </w:tr>
    </w:tbl>
    <w:p w14:paraId="5EC973CF" w14:textId="77777777" w:rsidR="00781ADA" w:rsidRPr="00A9276D" w:rsidRDefault="00781ADA" w:rsidP="00A9276D">
      <w:pPr>
        <w:spacing w:line="276" w:lineRule="auto"/>
        <w:rPr>
          <w:rFonts w:ascii="Verdana" w:hAnsi="Verdana"/>
          <w:b/>
          <w:bCs/>
          <w:lang w:val="en-GB"/>
        </w:rPr>
      </w:pPr>
    </w:p>
    <w:p w14:paraId="716CBE89" w14:textId="0631F2AB" w:rsidR="00781ADA" w:rsidRPr="00A9276D" w:rsidRDefault="001E6374" w:rsidP="00A9276D">
      <w:pPr>
        <w:spacing w:line="276" w:lineRule="auto"/>
        <w:rPr>
          <w:rFonts w:ascii="Verdana" w:hAnsi="Verdana"/>
          <w:b/>
          <w:bCs/>
          <w:sz w:val="22"/>
          <w:szCs w:val="22"/>
          <w:lang w:val="en-GB"/>
        </w:rPr>
      </w:pPr>
      <w:r w:rsidRPr="00A9276D">
        <w:rPr>
          <w:rFonts w:ascii="Verdana" w:hAnsi="Verdana"/>
          <w:b/>
          <w:bCs/>
          <w:sz w:val="22"/>
          <w:szCs w:val="22"/>
          <w:lang w:val="en-GB"/>
        </w:rPr>
        <w:t>Motivation to become a member of ITD-Alliance</w:t>
      </w:r>
      <w:r w:rsidR="00957E7F" w:rsidRPr="00A9276D">
        <w:rPr>
          <w:rFonts w:ascii="Verdana" w:hAnsi="Verdana"/>
          <w:b/>
          <w:bCs/>
          <w:sz w:val="22"/>
          <w:szCs w:val="22"/>
          <w:lang w:val="en-GB"/>
        </w:rPr>
        <w:t xml:space="preserve"> </w:t>
      </w:r>
      <w:r w:rsidR="00957E7F" w:rsidRPr="00A9276D">
        <w:rPr>
          <w:rFonts w:ascii="Verdana" w:hAnsi="Verdana"/>
          <w:sz w:val="22"/>
          <w:szCs w:val="22"/>
          <w:lang w:val="en-GB"/>
        </w:rPr>
        <w:t>(text field can be expanded)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E6374" w:rsidRPr="00407D06" w14:paraId="0CD2464A" w14:textId="77777777" w:rsidTr="001E6374">
        <w:tc>
          <w:tcPr>
            <w:tcW w:w="9056" w:type="dxa"/>
          </w:tcPr>
          <w:p w14:paraId="73D69503" w14:textId="77777777" w:rsidR="001E6374" w:rsidRPr="00A9276D" w:rsidRDefault="001E6374" w:rsidP="00A9276D">
            <w:pPr>
              <w:spacing w:line="276" w:lineRule="auto"/>
              <w:rPr>
                <w:rFonts w:ascii="Verdana" w:hAnsi="Verdana"/>
                <w:b/>
                <w:bCs/>
                <w:sz w:val="22"/>
                <w:szCs w:val="22"/>
                <w:lang w:val="en-GB"/>
              </w:rPr>
            </w:pPr>
          </w:p>
          <w:p w14:paraId="0A1F8F0D" w14:textId="4592690B" w:rsidR="008F684B" w:rsidRDefault="008F684B" w:rsidP="00A9276D">
            <w:pPr>
              <w:spacing w:line="276" w:lineRule="auto"/>
              <w:rPr>
                <w:rFonts w:ascii="Verdana" w:hAnsi="Verdana"/>
                <w:b/>
                <w:bCs/>
                <w:lang w:val="en-GB"/>
              </w:rPr>
            </w:pPr>
          </w:p>
          <w:p w14:paraId="1CD4AD61" w14:textId="54438275" w:rsidR="00A9276D" w:rsidRDefault="00A9276D" w:rsidP="00A9276D">
            <w:pPr>
              <w:spacing w:line="276" w:lineRule="auto"/>
              <w:rPr>
                <w:rFonts w:ascii="Verdana" w:hAnsi="Verdana"/>
                <w:b/>
                <w:bCs/>
                <w:lang w:val="en-GB"/>
              </w:rPr>
            </w:pPr>
          </w:p>
          <w:p w14:paraId="3CF092C1" w14:textId="77777777" w:rsidR="00A9276D" w:rsidRPr="00A9276D" w:rsidRDefault="00A9276D" w:rsidP="00A9276D">
            <w:pPr>
              <w:spacing w:line="276" w:lineRule="auto"/>
              <w:rPr>
                <w:rFonts w:ascii="Verdana" w:hAnsi="Verdana"/>
                <w:b/>
                <w:bCs/>
                <w:lang w:val="en-GB"/>
              </w:rPr>
            </w:pPr>
          </w:p>
          <w:p w14:paraId="77BF9C0B" w14:textId="77777777" w:rsidR="008F684B" w:rsidRPr="00A9276D" w:rsidRDefault="008F684B" w:rsidP="00A9276D">
            <w:pPr>
              <w:spacing w:line="276" w:lineRule="auto"/>
              <w:rPr>
                <w:rFonts w:ascii="Verdana" w:hAnsi="Verdana"/>
                <w:b/>
                <w:bCs/>
                <w:lang w:val="en-GB"/>
              </w:rPr>
            </w:pPr>
          </w:p>
        </w:tc>
      </w:tr>
    </w:tbl>
    <w:p w14:paraId="79DF34C2" w14:textId="77777777" w:rsidR="00781ADA" w:rsidRPr="00A9276D" w:rsidRDefault="00781ADA" w:rsidP="00A9276D">
      <w:pPr>
        <w:spacing w:line="276" w:lineRule="auto"/>
        <w:rPr>
          <w:rFonts w:ascii="Verdana" w:hAnsi="Verdana"/>
          <w:b/>
          <w:bCs/>
          <w:lang w:val="en-GB"/>
        </w:rPr>
      </w:pPr>
    </w:p>
    <w:p w14:paraId="02F7F94E" w14:textId="710F8199" w:rsidR="00781ADA" w:rsidRPr="00A9276D" w:rsidRDefault="001E6374" w:rsidP="00A9276D">
      <w:pPr>
        <w:spacing w:line="276" w:lineRule="auto"/>
        <w:rPr>
          <w:rFonts w:ascii="Verdana" w:hAnsi="Verdana"/>
          <w:b/>
          <w:bCs/>
          <w:sz w:val="22"/>
          <w:szCs w:val="22"/>
          <w:lang w:val="en-GB"/>
        </w:rPr>
      </w:pPr>
      <w:r w:rsidRPr="00A9276D">
        <w:rPr>
          <w:rFonts w:ascii="Verdana" w:hAnsi="Verdana"/>
          <w:b/>
          <w:bCs/>
          <w:sz w:val="22"/>
          <w:szCs w:val="22"/>
          <w:lang w:val="en-GB"/>
        </w:rPr>
        <w:t xml:space="preserve">Main expectations of what </w:t>
      </w:r>
      <w:r w:rsidR="008F684B" w:rsidRPr="00A9276D">
        <w:rPr>
          <w:rFonts w:ascii="Verdana" w:hAnsi="Verdana"/>
          <w:b/>
          <w:bCs/>
          <w:sz w:val="22"/>
          <w:szCs w:val="22"/>
          <w:lang w:val="en-GB"/>
        </w:rPr>
        <w:t>should</w:t>
      </w:r>
      <w:r w:rsidRPr="00A9276D">
        <w:rPr>
          <w:rFonts w:ascii="Verdana" w:hAnsi="Verdana"/>
          <w:b/>
          <w:bCs/>
          <w:sz w:val="22"/>
          <w:szCs w:val="22"/>
          <w:lang w:val="en-GB"/>
        </w:rPr>
        <w:t xml:space="preserve"> be achieved with/through the Alliance</w:t>
      </w:r>
      <w:r w:rsidR="00957E7F" w:rsidRPr="00A9276D">
        <w:rPr>
          <w:rFonts w:ascii="Verdana" w:hAnsi="Verdana"/>
          <w:b/>
          <w:bCs/>
          <w:sz w:val="22"/>
          <w:szCs w:val="22"/>
          <w:lang w:val="en-GB"/>
        </w:rPr>
        <w:t xml:space="preserve"> </w:t>
      </w:r>
      <w:r w:rsidR="00957E7F" w:rsidRPr="00A9276D">
        <w:rPr>
          <w:rFonts w:ascii="Verdana" w:hAnsi="Verdana"/>
          <w:sz w:val="22"/>
          <w:szCs w:val="22"/>
          <w:lang w:val="en-GB"/>
        </w:rPr>
        <w:t>(text field can be expanded)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E6374" w:rsidRPr="00407D06" w14:paraId="3FD01F3E" w14:textId="77777777" w:rsidTr="001E6374">
        <w:tc>
          <w:tcPr>
            <w:tcW w:w="9056" w:type="dxa"/>
          </w:tcPr>
          <w:p w14:paraId="7E23DE81" w14:textId="77777777" w:rsidR="001E6374" w:rsidRPr="00A9276D" w:rsidRDefault="001E6374" w:rsidP="00A9276D">
            <w:pPr>
              <w:spacing w:line="276" w:lineRule="auto"/>
              <w:rPr>
                <w:rFonts w:ascii="Verdana" w:hAnsi="Verdana"/>
                <w:b/>
                <w:bCs/>
                <w:sz w:val="22"/>
                <w:szCs w:val="22"/>
                <w:lang w:val="en-GB"/>
              </w:rPr>
            </w:pPr>
          </w:p>
          <w:p w14:paraId="411BEB68" w14:textId="260C28AC" w:rsidR="008F684B" w:rsidRDefault="008F684B" w:rsidP="00A9276D">
            <w:pPr>
              <w:spacing w:line="276" w:lineRule="auto"/>
              <w:rPr>
                <w:rFonts w:ascii="Verdana" w:hAnsi="Verdana"/>
                <w:b/>
                <w:bCs/>
                <w:lang w:val="en-GB"/>
              </w:rPr>
            </w:pPr>
          </w:p>
          <w:p w14:paraId="3B811E6F" w14:textId="63795AE5" w:rsidR="00A9276D" w:rsidRDefault="00A9276D" w:rsidP="00A9276D">
            <w:pPr>
              <w:spacing w:line="276" w:lineRule="auto"/>
              <w:rPr>
                <w:rFonts w:ascii="Verdana" w:hAnsi="Verdana"/>
                <w:b/>
                <w:bCs/>
                <w:lang w:val="en-GB"/>
              </w:rPr>
            </w:pPr>
          </w:p>
          <w:p w14:paraId="41A0E379" w14:textId="77777777" w:rsidR="00A9276D" w:rsidRPr="00A9276D" w:rsidRDefault="00A9276D" w:rsidP="00A9276D">
            <w:pPr>
              <w:spacing w:line="276" w:lineRule="auto"/>
              <w:rPr>
                <w:rFonts w:ascii="Verdana" w:hAnsi="Verdana"/>
                <w:b/>
                <w:bCs/>
                <w:lang w:val="en-GB"/>
              </w:rPr>
            </w:pPr>
          </w:p>
          <w:p w14:paraId="6722DEF4" w14:textId="77777777" w:rsidR="008F684B" w:rsidRPr="00A9276D" w:rsidRDefault="008F684B" w:rsidP="00A9276D">
            <w:pPr>
              <w:spacing w:line="276" w:lineRule="auto"/>
              <w:rPr>
                <w:rFonts w:ascii="Verdana" w:hAnsi="Verdana"/>
                <w:b/>
                <w:bCs/>
                <w:lang w:val="en-GB"/>
              </w:rPr>
            </w:pPr>
          </w:p>
        </w:tc>
      </w:tr>
    </w:tbl>
    <w:p w14:paraId="2E4B56E1" w14:textId="77777777" w:rsidR="00781ADA" w:rsidRPr="00A9276D" w:rsidRDefault="00781ADA" w:rsidP="00A9276D">
      <w:pPr>
        <w:spacing w:line="276" w:lineRule="auto"/>
        <w:rPr>
          <w:rFonts w:ascii="Verdana" w:hAnsi="Verdana"/>
          <w:b/>
          <w:bCs/>
          <w:lang w:val="en-GB"/>
        </w:rPr>
      </w:pPr>
    </w:p>
    <w:p w14:paraId="49206C78" w14:textId="77777777" w:rsidR="00957E7F" w:rsidRPr="00A9276D" w:rsidRDefault="00957E7F" w:rsidP="00A9276D">
      <w:pPr>
        <w:spacing w:line="276" w:lineRule="auto"/>
        <w:rPr>
          <w:rFonts w:ascii="Verdana" w:hAnsi="Verdana"/>
          <w:b/>
          <w:bCs/>
          <w:lang w:val="en-GB"/>
        </w:rPr>
      </w:pPr>
    </w:p>
    <w:p w14:paraId="7A1C3E98" w14:textId="77777777" w:rsidR="00957E7F" w:rsidRPr="00A9276D" w:rsidRDefault="00957E7F" w:rsidP="00A9276D">
      <w:pPr>
        <w:spacing w:line="276" w:lineRule="auto"/>
        <w:rPr>
          <w:rFonts w:ascii="Verdana" w:hAnsi="Verdana"/>
          <w:b/>
          <w:bCs/>
          <w:lang w:val="en-GB"/>
        </w:rPr>
      </w:pPr>
    </w:p>
    <w:p w14:paraId="1BAB1308" w14:textId="37ACBB39" w:rsidR="00957E7F" w:rsidRPr="00F006B9" w:rsidRDefault="001E6374" w:rsidP="00A9276D">
      <w:pPr>
        <w:spacing w:line="276" w:lineRule="auto"/>
        <w:rPr>
          <w:rFonts w:ascii="Verdana" w:hAnsi="Verdana"/>
          <w:b/>
          <w:bCs/>
          <w:sz w:val="22"/>
          <w:szCs w:val="22"/>
          <w:lang w:val="en-GB"/>
        </w:rPr>
      </w:pPr>
      <w:r w:rsidRPr="00F006B9">
        <w:rPr>
          <w:rFonts w:ascii="Verdana" w:hAnsi="Verdana"/>
          <w:b/>
          <w:bCs/>
          <w:sz w:val="22"/>
          <w:szCs w:val="22"/>
          <w:lang w:val="en-GB"/>
        </w:rPr>
        <w:lastRenderedPageBreak/>
        <w:t>Membership scheme</w:t>
      </w:r>
    </w:p>
    <w:p w14:paraId="78973C04" w14:textId="77777777" w:rsidR="00F006B9" w:rsidRPr="00F006B9" w:rsidRDefault="00F006B9" w:rsidP="00A9276D">
      <w:pPr>
        <w:spacing w:line="276" w:lineRule="auto"/>
        <w:rPr>
          <w:rFonts w:ascii="Verdana" w:hAnsi="Verdana"/>
          <w:b/>
          <w:bCs/>
          <w:sz w:val="22"/>
          <w:szCs w:val="22"/>
          <w:lang w:val="en-GB"/>
        </w:rPr>
      </w:pPr>
    </w:p>
    <w:p w14:paraId="790DE834" w14:textId="54C94142" w:rsidR="00A9276D" w:rsidRPr="00F006B9" w:rsidRDefault="00407D06" w:rsidP="00407D06">
      <w:pPr>
        <w:spacing w:line="276" w:lineRule="auto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noProof/>
          <w:sz w:val="22"/>
          <w:szCs w:val="22"/>
          <w:lang w:val="en-GB"/>
        </w:rPr>
        <w:drawing>
          <wp:inline distT="0" distB="0" distL="0" distR="0" wp14:anchorId="47D96FB8" wp14:editId="4ACDB241">
            <wp:extent cx="5756910" cy="245872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45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50C8E9" w14:textId="503C4247" w:rsidR="00781ADA" w:rsidRDefault="00781ADA" w:rsidP="00A9276D">
      <w:pPr>
        <w:spacing w:line="276" w:lineRule="auto"/>
        <w:rPr>
          <w:rFonts w:ascii="Verdana" w:hAnsi="Verdana"/>
          <w:b/>
          <w:bCs/>
          <w:sz w:val="22"/>
          <w:szCs w:val="22"/>
          <w:lang w:val="en-GB"/>
        </w:rPr>
      </w:pPr>
    </w:p>
    <w:p w14:paraId="32C76F64" w14:textId="59CADB9C" w:rsidR="00407D06" w:rsidRPr="00F006B9" w:rsidRDefault="00407D06" w:rsidP="00A9276D">
      <w:pPr>
        <w:spacing w:line="276" w:lineRule="auto"/>
        <w:rPr>
          <w:rFonts w:ascii="Verdana" w:hAnsi="Verdana"/>
          <w:b/>
          <w:bCs/>
          <w:sz w:val="22"/>
          <w:szCs w:val="22"/>
          <w:lang w:val="en-GB"/>
        </w:rPr>
      </w:pPr>
      <w:r>
        <w:rPr>
          <w:rFonts w:ascii="Verdana" w:hAnsi="Verdana"/>
          <w:b/>
          <w:bCs/>
          <w:sz w:val="22"/>
          <w:szCs w:val="22"/>
          <w:lang w:val="en-GB"/>
        </w:rPr>
        <w:t xml:space="preserve">Your fee category </w:t>
      </w:r>
      <w:r w:rsidRPr="00407D06">
        <w:rPr>
          <w:rFonts w:ascii="Verdana" w:hAnsi="Verdana"/>
          <w:sz w:val="22"/>
          <w:szCs w:val="22"/>
          <w:lang w:val="en-GB"/>
        </w:rPr>
        <w:t>(Do not hesitate to contact us to find your suitable category)</w:t>
      </w:r>
      <w:r>
        <w:rPr>
          <w:rFonts w:ascii="Verdana" w:hAnsi="Verdana"/>
          <w:b/>
          <w:bCs/>
          <w:sz w:val="22"/>
          <w:szCs w:val="22"/>
          <w:lang w:val="en-GB"/>
        </w:rPr>
        <w:t xml:space="preserve">: </w:t>
      </w:r>
    </w:p>
    <w:p w14:paraId="7AA5DD06" w14:textId="77777777" w:rsidR="00F006B9" w:rsidRPr="00F006B9" w:rsidRDefault="00F006B9" w:rsidP="00A9276D">
      <w:pPr>
        <w:spacing w:line="276" w:lineRule="auto"/>
        <w:rPr>
          <w:rFonts w:ascii="Verdana" w:hAnsi="Verdana"/>
          <w:b/>
          <w:bCs/>
          <w:sz w:val="22"/>
          <w:szCs w:val="22"/>
          <w:lang w:val="en-GB"/>
        </w:rPr>
      </w:pPr>
    </w:p>
    <w:p w14:paraId="49B82B3F" w14:textId="604CBAC4" w:rsidR="00D50938" w:rsidRPr="00F006B9" w:rsidRDefault="00D50938" w:rsidP="00A9276D">
      <w:pPr>
        <w:spacing w:line="276" w:lineRule="auto"/>
        <w:rPr>
          <w:rFonts w:ascii="Verdana" w:hAnsi="Verdana"/>
          <w:b/>
          <w:bCs/>
          <w:sz w:val="22"/>
          <w:szCs w:val="22"/>
          <w:lang w:val="en-GB"/>
        </w:rPr>
      </w:pPr>
      <w:r w:rsidRPr="00F006B9">
        <w:rPr>
          <w:rFonts w:ascii="Verdana" w:hAnsi="Verdana"/>
          <w:b/>
          <w:bCs/>
          <w:sz w:val="22"/>
          <w:szCs w:val="22"/>
          <w:lang w:val="en-GB"/>
        </w:rPr>
        <w:t>Membership procedure for Institutional Members</w:t>
      </w:r>
    </w:p>
    <w:p w14:paraId="5E78FBCE" w14:textId="289AD987" w:rsidR="00781ADA" w:rsidRPr="00F006B9" w:rsidRDefault="008F684B" w:rsidP="00A9276D">
      <w:pPr>
        <w:spacing w:line="276" w:lineRule="auto"/>
        <w:rPr>
          <w:rFonts w:ascii="Verdana" w:hAnsi="Verdana"/>
          <w:sz w:val="22"/>
          <w:szCs w:val="22"/>
          <w:lang w:val="en-GB"/>
        </w:rPr>
      </w:pPr>
      <w:r w:rsidRPr="00F006B9">
        <w:rPr>
          <w:rFonts w:ascii="Verdana" w:hAnsi="Verdana"/>
          <w:sz w:val="22"/>
          <w:szCs w:val="22"/>
          <w:lang w:val="en-GB"/>
        </w:rPr>
        <w:t>After having received your application</w:t>
      </w:r>
      <w:r w:rsidR="00513430" w:rsidRPr="00F006B9">
        <w:rPr>
          <w:rFonts w:ascii="Verdana" w:hAnsi="Verdana"/>
          <w:sz w:val="22"/>
          <w:szCs w:val="22"/>
          <w:lang w:val="en-GB"/>
        </w:rPr>
        <w:t>,</w:t>
      </w:r>
      <w:r w:rsidRPr="00F006B9">
        <w:rPr>
          <w:rFonts w:ascii="Verdana" w:hAnsi="Verdana"/>
          <w:sz w:val="22"/>
          <w:szCs w:val="22"/>
          <w:lang w:val="en-GB"/>
        </w:rPr>
        <w:t xml:space="preserve"> the </w:t>
      </w:r>
      <w:r w:rsidR="00AF4893" w:rsidRPr="00F006B9">
        <w:rPr>
          <w:rFonts w:ascii="Verdana" w:hAnsi="Verdana"/>
          <w:sz w:val="22"/>
          <w:szCs w:val="22"/>
          <w:lang w:val="en-GB"/>
        </w:rPr>
        <w:t xml:space="preserve">ITD Alliance </w:t>
      </w:r>
      <w:r w:rsidR="004645A6" w:rsidRPr="00F006B9">
        <w:rPr>
          <w:rFonts w:ascii="Verdana" w:hAnsi="Verdana"/>
          <w:sz w:val="22"/>
          <w:szCs w:val="22"/>
          <w:lang w:val="en-GB"/>
        </w:rPr>
        <w:t>Leadership Board</w:t>
      </w:r>
      <w:r w:rsidRPr="00F006B9">
        <w:rPr>
          <w:rFonts w:ascii="Verdana" w:hAnsi="Verdana"/>
          <w:sz w:val="22"/>
          <w:szCs w:val="22"/>
          <w:lang w:val="en-GB"/>
        </w:rPr>
        <w:t xml:space="preserve"> will decide on your membership and</w:t>
      </w:r>
      <w:r w:rsidR="00AF4893" w:rsidRPr="00F006B9">
        <w:rPr>
          <w:rFonts w:ascii="Verdana" w:hAnsi="Verdana"/>
          <w:sz w:val="22"/>
          <w:szCs w:val="22"/>
          <w:lang w:val="en-GB"/>
        </w:rPr>
        <w:t>,</w:t>
      </w:r>
      <w:r w:rsidRPr="00F006B9">
        <w:rPr>
          <w:rFonts w:ascii="Verdana" w:hAnsi="Verdana"/>
          <w:sz w:val="22"/>
          <w:szCs w:val="22"/>
          <w:lang w:val="en-GB"/>
        </w:rPr>
        <w:t xml:space="preserve"> if requested</w:t>
      </w:r>
      <w:r w:rsidR="00AF4893" w:rsidRPr="00F006B9">
        <w:rPr>
          <w:rFonts w:ascii="Verdana" w:hAnsi="Verdana"/>
          <w:sz w:val="22"/>
          <w:szCs w:val="22"/>
          <w:lang w:val="en-GB"/>
        </w:rPr>
        <w:t>,</w:t>
      </w:r>
      <w:r w:rsidRPr="00F006B9">
        <w:rPr>
          <w:rFonts w:ascii="Verdana" w:hAnsi="Verdana"/>
          <w:sz w:val="22"/>
          <w:szCs w:val="22"/>
          <w:lang w:val="en-GB"/>
        </w:rPr>
        <w:t xml:space="preserve"> if a fee reduction is applicable. If assessed positively by the board, an invoice will be transmitted and </w:t>
      </w:r>
      <w:r w:rsidR="004645A6" w:rsidRPr="00F006B9">
        <w:rPr>
          <w:rFonts w:ascii="Verdana" w:hAnsi="Verdana"/>
          <w:sz w:val="22"/>
          <w:szCs w:val="22"/>
          <w:lang w:val="en-GB"/>
        </w:rPr>
        <w:t>the institution</w:t>
      </w:r>
      <w:r w:rsidRPr="00F006B9">
        <w:rPr>
          <w:rFonts w:ascii="Verdana" w:hAnsi="Verdana"/>
          <w:sz w:val="22"/>
          <w:szCs w:val="22"/>
          <w:lang w:val="en-GB"/>
        </w:rPr>
        <w:t xml:space="preserve"> will be </w:t>
      </w:r>
      <w:r w:rsidR="004645A6" w:rsidRPr="00F006B9">
        <w:rPr>
          <w:rFonts w:ascii="Verdana" w:hAnsi="Verdana"/>
          <w:sz w:val="22"/>
          <w:szCs w:val="22"/>
          <w:lang w:val="en-GB"/>
        </w:rPr>
        <w:t>listed on the</w:t>
      </w:r>
      <w:r w:rsidRPr="00F006B9">
        <w:rPr>
          <w:rFonts w:ascii="Verdana" w:hAnsi="Verdana"/>
          <w:sz w:val="22"/>
          <w:szCs w:val="22"/>
          <w:lang w:val="en-GB"/>
        </w:rPr>
        <w:t xml:space="preserve"> public list of members on the website</w:t>
      </w:r>
      <w:r w:rsidR="00E504CC" w:rsidRPr="00F006B9">
        <w:rPr>
          <w:rFonts w:ascii="Verdana" w:hAnsi="Verdana"/>
          <w:sz w:val="22"/>
          <w:szCs w:val="22"/>
          <w:lang w:val="en-GB"/>
        </w:rPr>
        <w:t xml:space="preserve"> (website </w:t>
      </w:r>
      <w:r w:rsidR="00513430" w:rsidRPr="00F006B9">
        <w:rPr>
          <w:rFonts w:ascii="Verdana" w:hAnsi="Verdana"/>
          <w:sz w:val="22"/>
          <w:szCs w:val="22"/>
          <w:lang w:val="en-GB"/>
        </w:rPr>
        <w:t>soon to go public</w:t>
      </w:r>
      <w:r w:rsidR="00E504CC" w:rsidRPr="00F006B9">
        <w:rPr>
          <w:rFonts w:ascii="Verdana" w:hAnsi="Verdana"/>
          <w:sz w:val="22"/>
          <w:szCs w:val="22"/>
          <w:lang w:val="en-GB"/>
        </w:rPr>
        <w:t>)</w:t>
      </w:r>
      <w:r w:rsidRPr="00F006B9">
        <w:rPr>
          <w:rFonts w:ascii="Verdana" w:hAnsi="Verdana"/>
          <w:sz w:val="22"/>
          <w:szCs w:val="22"/>
          <w:lang w:val="en-GB"/>
        </w:rPr>
        <w:t>. Your membership will be installed after the payment of the membership fee.</w:t>
      </w:r>
    </w:p>
    <w:p w14:paraId="5797C65D" w14:textId="77777777" w:rsidR="00957E7F" w:rsidRPr="00F006B9" w:rsidRDefault="00957E7F" w:rsidP="00A9276D">
      <w:pPr>
        <w:spacing w:line="276" w:lineRule="auto"/>
        <w:rPr>
          <w:rFonts w:ascii="Verdana" w:hAnsi="Verdana"/>
          <w:sz w:val="22"/>
          <w:szCs w:val="22"/>
          <w:lang w:val="en-GB"/>
        </w:rPr>
      </w:pPr>
    </w:p>
    <w:p w14:paraId="7608F5FB" w14:textId="0B285F91" w:rsidR="00513430" w:rsidRPr="00F006B9" w:rsidRDefault="00513430" w:rsidP="00A9276D">
      <w:pPr>
        <w:spacing w:line="276" w:lineRule="auto"/>
        <w:rPr>
          <w:rFonts w:ascii="Verdana" w:hAnsi="Verdana"/>
          <w:sz w:val="22"/>
          <w:szCs w:val="22"/>
          <w:lang w:val="en-GB"/>
        </w:rPr>
      </w:pPr>
    </w:p>
    <w:p w14:paraId="26E6E6D0" w14:textId="0EB49F83" w:rsidR="00957E7F" w:rsidRPr="00F006B9" w:rsidRDefault="00957E7F" w:rsidP="00A9276D">
      <w:pPr>
        <w:spacing w:line="276" w:lineRule="auto"/>
        <w:rPr>
          <w:rFonts w:ascii="Verdana" w:hAnsi="Verdana"/>
          <w:b/>
          <w:bCs/>
          <w:sz w:val="22"/>
          <w:szCs w:val="22"/>
          <w:lang w:val="en-GB"/>
        </w:rPr>
      </w:pPr>
      <w:r w:rsidRPr="00F006B9">
        <w:rPr>
          <w:rFonts w:ascii="Verdana" w:hAnsi="Verdana"/>
          <w:b/>
          <w:bCs/>
          <w:sz w:val="22"/>
          <w:szCs w:val="22"/>
          <w:lang w:val="en-GB"/>
        </w:rPr>
        <w:t>Membership benefits include:</w:t>
      </w:r>
    </w:p>
    <w:p w14:paraId="4388588D" w14:textId="425829C0" w:rsidR="00957E7F" w:rsidRPr="00F006B9" w:rsidRDefault="00957E7F" w:rsidP="00A9276D">
      <w:pPr>
        <w:pStyle w:val="Listenabsatz"/>
        <w:numPr>
          <w:ilvl w:val="0"/>
          <w:numId w:val="4"/>
        </w:numPr>
        <w:spacing w:line="276" w:lineRule="auto"/>
        <w:rPr>
          <w:rFonts w:ascii="Verdana" w:hAnsi="Verdana"/>
          <w:sz w:val="22"/>
          <w:szCs w:val="22"/>
          <w:lang w:val="en-GB"/>
        </w:rPr>
      </w:pPr>
      <w:r w:rsidRPr="00F006B9">
        <w:rPr>
          <w:rFonts w:ascii="Verdana" w:hAnsi="Verdana"/>
          <w:sz w:val="22"/>
          <w:szCs w:val="22"/>
          <w:lang w:val="en-GB"/>
        </w:rPr>
        <w:t>being part of a dynamically growing community of experts and leading institutions in inter- and transdisciplinarity,</w:t>
      </w:r>
    </w:p>
    <w:p w14:paraId="60B9EA71" w14:textId="4B467754" w:rsidR="00957E7F" w:rsidRPr="00F006B9" w:rsidRDefault="00957E7F" w:rsidP="00A9276D">
      <w:pPr>
        <w:pStyle w:val="Listenabsatz"/>
        <w:numPr>
          <w:ilvl w:val="0"/>
          <w:numId w:val="4"/>
        </w:numPr>
        <w:spacing w:line="276" w:lineRule="auto"/>
        <w:rPr>
          <w:rFonts w:ascii="Verdana" w:hAnsi="Verdana"/>
          <w:sz w:val="22"/>
          <w:szCs w:val="22"/>
          <w:lang w:val="en-GB"/>
        </w:rPr>
      </w:pPr>
      <w:r w:rsidRPr="00F006B9">
        <w:rPr>
          <w:rFonts w:ascii="Verdana" w:hAnsi="Verdana"/>
          <w:sz w:val="22"/>
          <w:szCs w:val="22"/>
          <w:lang w:val="en-GB"/>
        </w:rPr>
        <w:t>receiving reduced conference fees for the ITD conferences (for up to 5 participants),</w:t>
      </w:r>
    </w:p>
    <w:p w14:paraId="5763ED5B" w14:textId="695C9D6A" w:rsidR="00957E7F" w:rsidRPr="00F006B9" w:rsidRDefault="00957E7F" w:rsidP="00A9276D">
      <w:pPr>
        <w:pStyle w:val="Listenabsatz"/>
        <w:numPr>
          <w:ilvl w:val="0"/>
          <w:numId w:val="4"/>
        </w:numPr>
        <w:spacing w:line="276" w:lineRule="auto"/>
        <w:rPr>
          <w:rFonts w:ascii="Verdana" w:hAnsi="Verdana"/>
          <w:sz w:val="22"/>
          <w:szCs w:val="22"/>
          <w:lang w:val="en-GB"/>
        </w:rPr>
      </w:pPr>
      <w:r w:rsidRPr="00F006B9">
        <w:rPr>
          <w:rFonts w:ascii="Verdana" w:hAnsi="Verdana"/>
          <w:sz w:val="22"/>
          <w:szCs w:val="22"/>
          <w:lang w:val="en-GB"/>
        </w:rPr>
        <w:t>participation in working groups for all members of the institution,</w:t>
      </w:r>
    </w:p>
    <w:p w14:paraId="2F95A303" w14:textId="210FEBCA" w:rsidR="00957E7F" w:rsidRPr="00F006B9" w:rsidRDefault="00957E7F" w:rsidP="00A9276D">
      <w:pPr>
        <w:pStyle w:val="Listenabsatz"/>
        <w:numPr>
          <w:ilvl w:val="0"/>
          <w:numId w:val="4"/>
        </w:numPr>
        <w:spacing w:line="276" w:lineRule="auto"/>
        <w:rPr>
          <w:rFonts w:ascii="Verdana" w:hAnsi="Verdana"/>
          <w:sz w:val="22"/>
          <w:szCs w:val="22"/>
          <w:lang w:val="en-GB"/>
        </w:rPr>
      </w:pPr>
      <w:r w:rsidRPr="00F006B9">
        <w:rPr>
          <w:rFonts w:ascii="Verdana" w:hAnsi="Verdana"/>
          <w:sz w:val="22"/>
          <w:szCs w:val="22"/>
          <w:lang w:val="en-GB"/>
        </w:rPr>
        <w:t xml:space="preserve">being visible on the ITD Alliance webpage, </w:t>
      </w:r>
    </w:p>
    <w:p w14:paraId="1A9B7399" w14:textId="6E3167D6" w:rsidR="00957E7F" w:rsidRDefault="00957E7F" w:rsidP="00A9276D">
      <w:pPr>
        <w:pStyle w:val="Listenabsatz"/>
        <w:numPr>
          <w:ilvl w:val="0"/>
          <w:numId w:val="4"/>
        </w:numPr>
        <w:spacing w:line="276" w:lineRule="auto"/>
        <w:rPr>
          <w:rFonts w:ascii="Verdana" w:hAnsi="Verdana"/>
          <w:sz w:val="22"/>
          <w:szCs w:val="22"/>
          <w:lang w:val="en-GB"/>
        </w:rPr>
      </w:pPr>
      <w:r w:rsidRPr="00F006B9">
        <w:rPr>
          <w:rFonts w:ascii="Verdana" w:hAnsi="Verdana"/>
          <w:sz w:val="22"/>
          <w:szCs w:val="22"/>
          <w:lang w:val="en-GB"/>
        </w:rPr>
        <w:t>receiving a membership button for your webpage,</w:t>
      </w:r>
    </w:p>
    <w:p w14:paraId="78696291" w14:textId="1D3566A5" w:rsidR="00E044C8" w:rsidRPr="00F006B9" w:rsidRDefault="00E044C8" w:rsidP="00A9276D">
      <w:pPr>
        <w:pStyle w:val="Listenabsatz"/>
        <w:numPr>
          <w:ilvl w:val="0"/>
          <w:numId w:val="4"/>
        </w:numPr>
        <w:spacing w:line="276" w:lineRule="auto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several members of your institution can receive access to the membership space on the ITD Alliance website</w:t>
      </w:r>
    </w:p>
    <w:p w14:paraId="58AE6F53" w14:textId="77777777" w:rsidR="00957E7F" w:rsidRPr="00F006B9" w:rsidRDefault="00957E7F" w:rsidP="00A9276D">
      <w:pPr>
        <w:pStyle w:val="Listenabsatz"/>
        <w:numPr>
          <w:ilvl w:val="0"/>
          <w:numId w:val="4"/>
        </w:numPr>
        <w:spacing w:line="276" w:lineRule="auto"/>
        <w:rPr>
          <w:rFonts w:ascii="Verdana" w:hAnsi="Verdana"/>
          <w:sz w:val="22"/>
          <w:szCs w:val="22"/>
          <w:lang w:val="en-GB"/>
        </w:rPr>
      </w:pPr>
      <w:r w:rsidRPr="00F006B9">
        <w:rPr>
          <w:rFonts w:ascii="Verdana" w:hAnsi="Verdana"/>
          <w:sz w:val="22"/>
          <w:szCs w:val="22"/>
          <w:lang w:val="en-GB"/>
        </w:rPr>
        <w:t xml:space="preserve">electing the members of the leadership board </w:t>
      </w:r>
    </w:p>
    <w:p w14:paraId="34907C85" w14:textId="6F5D50FE" w:rsidR="00513430" w:rsidRPr="00F006B9" w:rsidRDefault="00513430" w:rsidP="00A9276D">
      <w:pPr>
        <w:pStyle w:val="Listenabsatz"/>
        <w:spacing w:line="276" w:lineRule="auto"/>
        <w:rPr>
          <w:rFonts w:ascii="Verdana" w:hAnsi="Verdana"/>
          <w:sz w:val="22"/>
          <w:szCs w:val="22"/>
          <w:lang w:val="en-GB"/>
        </w:rPr>
      </w:pPr>
      <w:r w:rsidRPr="00F006B9">
        <w:rPr>
          <w:rFonts w:ascii="Verdana" w:hAnsi="Verdana"/>
          <w:sz w:val="22"/>
          <w:szCs w:val="22"/>
          <w:lang w:val="en-GB"/>
        </w:rPr>
        <w:t xml:space="preserve"> </w:t>
      </w:r>
    </w:p>
    <w:p w14:paraId="11C6CBCE" w14:textId="214432BB" w:rsidR="00770C2F" w:rsidRPr="00F006B9" w:rsidRDefault="00770C2F" w:rsidP="00A9276D">
      <w:pPr>
        <w:spacing w:line="276" w:lineRule="auto"/>
        <w:rPr>
          <w:rFonts w:ascii="Verdana" w:hAnsi="Verdana"/>
          <w:sz w:val="22"/>
          <w:szCs w:val="22"/>
          <w:lang w:val="en-GB"/>
        </w:rPr>
      </w:pPr>
    </w:p>
    <w:p w14:paraId="505B0487" w14:textId="77777777" w:rsidR="00513430" w:rsidRPr="00F006B9" w:rsidRDefault="00513430" w:rsidP="00A9276D">
      <w:pPr>
        <w:spacing w:line="276" w:lineRule="auto"/>
        <w:rPr>
          <w:rFonts w:ascii="Verdana" w:hAnsi="Verdana"/>
          <w:sz w:val="22"/>
          <w:szCs w:val="22"/>
          <w:lang w:val="en-GB"/>
        </w:rPr>
      </w:pPr>
    </w:p>
    <w:p w14:paraId="21702603" w14:textId="73C5640A" w:rsidR="00770C2F" w:rsidRPr="00F006B9" w:rsidRDefault="00770C2F" w:rsidP="00A9276D">
      <w:pPr>
        <w:spacing w:line="276" w:lineRule="auto"/>
        <w:rPr>
          <w:rFonts w:ascii="Verdana" w:hAnsi="Verdana"/>
          <w:sz w:val="22"/>
          <w:szCs w:val="22"/>
          <w:lang w:val="en-GB"/>
        </w:rPr>
      </w:pPr>
      <w:r w:rsidRPr="00F006B9">
        <w:rPr>
          <w:rFonts w:ascii="Verdana" w:hAnsi="Verdana"/>
          <w:sz w:val="22"/>
          <w:szCs w:val="22"/>
          <w:lang w:val="en-GB"/>
        </w:rPr>
        <w:t xml:space="preserve">Looking forward to welcome your institution as member of the ITD Alliance. </w:t>
      </w:r>
    </w:p>
    <w:p w14:paraId="7D30C6E0" w14:textId="534A89D7" w:rsidR="00770C2F" w:rsidRPr="00F006B9" w:rsidRDefault="00770C2F" w:rsidP="00A9276D">
      <w:pPr>
        <w:spacing w:line="276" w:lineRule="auto"/>
        <w:rPr>
          <w:rFonts w:ascii="Verdana" w:hAnsi="Verdana"/>
          <w:sz w:val="22"/>
          <w:szCs w:val="22"/>
          <w:lang w:val="en-GB"/>
        </w:rPr>
      </w:pPr>
    </w:p>
    <w:p w14:paraId="6D96F0B8" w14:textId="2F35DA31" w:rsidR="00770C2F" w:rsidRPr="00F006B9" w:rsidRDefault="00770C2F" w:rsidP="00A9276D">
      <w:pPr>
        <w:spacing w:line="276" w:lineRule="auto"/>
        <w:rPr>
          <w:rFonts w:ascii="Verdana" w:hAnsi="Verdana"/>
          <w:sz w:val="22"/>
          <w:szCs w:val="22"/>
          <w:lang w:val="en-GB"/>
        </w:rPr>
      </w:pPr>
      <w:r w:rsidRPr="00F006B9">
        <w:rPr>
          <w:rFonts w:ascii="Verdana" w:hAnsi="Verdana"/>
          <w:sz w:val="22"/>
          <w:szCs w:val="22"/>
          <w:lang w:val="en-GB"/>
        </w:rPr>
        <w:t xml:space="preserve">For any questions, do not hesitate to contact </w:t>
      </w:r>
      <w:r w:rsidR="00957E7F" w:rsidRPr="00F006B9">
        <w:rPr>
          <w:rFonts w:ascii="Verdana" w:hAnsi="Verdana"/>
          <w:sz w:val="22"/>
          <w:szCs w:val="22"/>
          <w:lang w:val="en-GB"/>
        </w:rPr>
        <w:t xml:space="preserve">Tobias Buser, Executive Secretary of the ITD Alliance: </w:t>
      </w:r>
      <w:hyperlink r:id="rId9" w:history="1">
        <w:r w:rsidR="00957E7F" w:rsidRPr="00F006B9">
          <w:rPr>
            <w:rStyle w:val="Hyperlink"/>
            <w:rFonts w:ascii="Verdana" w:hAnsi="Verdana"/>
            <w:sz w:val="22"/>
            <w:szCs w:val="22"/>
            <w:lang w:val="en-GB"/>
          </w:rPr>
          <w:t>tobias.buser@itd-alliance.org</w:t>
        </w:r>
      </w:hyperlink>
    </w:p>
    <w:sectPr w:rsidR="00770C2F" w:rsidRPr="00F006B9" w:rsidSect="009E2A18">
      <w:head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D1CF4" w14:textId="77777777" w:rsidR="008B7273" w:rsidRDefault="008B7273" w:rsidP="00781ADA">
      <w:r>
        <w:separator/>
      </w:r>
    </w:p>
  </w:endnote>
  <w:endnote w:type="continuationSeparator" w:id="0">
    <w:p w14:paraId="05ED5AD0" w14:textId="77777777" w:rsidR="008B7273" w:rsidRDefault="008B7273" w:rsidP="00781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7B925" w14:textId="77777777" w:rsidR="008B7273" w:rsidRDefault="008B7273" w:rsidP="00781ADA">
      <w:r>
        <w:separator/>
      </w:r>
    </w:p>
  </w:footnote>
  <w:footnote w:type="continuationSeparator" w:id="0">
    <w:p w14:paraId="4ADE9F9B" w14:textId="77777777" w:rsidR="008B7273" w:rsidRDefault="008B7273" w:rsidP="00781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67334" w14:textId="451A85E7" w:rsidR="008F684B" w:rsidRDefault="004645A6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58FCC81" wp14:editId="20A756AB">
          <wp:simplePos x="0" y="0"/>
          <wp:positionH relativeFrom="column">
            <wp:posOffset>-725805</wp:posOffset>
          </wp:positionH>
          <wp:positionV relativeFrom="paragraph">
            <wp:posOffset>-301625</wp:posOffset>
          </wp:positionV>
          <wp:extent cx="2557780" cy="676275"/>
          <wp:effectExtent l="0" t="0" r="0" b="9525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778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1782"/>
    <w:multiLevelType w:val="hybridMultilevel"/>
    <w:tmpl w:val="8A44FE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227C"/>
    <w:multiLevelType w:val="multilevel"/>
    <w:tmpl w:val="36302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7F0809"/>
    <w:multiLevelType w:val="hybridMultilevel"/>
    <w:tmpl w:val="64D267DE"/>
    <w:lvl w:ilvl="0" w:tplc="C68ECF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20FB6"/>
    <w:multiLevelType w:val="hybridMultilevel"/>
    <w:tmpl w:val="16B2FE3A"/>
    <w:lvl w:ilvl="0" w:tplc="E638A7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246639"/>
    <w:multiLevelType w:val="hybridMultilevel"/>
    <w:tmpl w:val="C89CA5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ADA"/>
    <w:rsid w:val="000E4D42"/>
    <w:rsid w:val="001E6374"/>
    <w:rsid w:val="00407D06"/>
    <w:rsid w:val="004645A6"/>
    <w:rsid w:val="004E4F43"/>
    <w:rsid w:val="00513430"/>
    <w:rsid w:val="00530C43"/>
    <w:rsid w:val="00581302"/>
    <w:rsid w:val="00653267"/>
    <w:rsid w:val="006E3A35"/>
    <w:rsid w:val="00717CB3"/>
    <w:rsid w:val="00770C2F"/>
    <w:rsid w:val="00781ADA"/>
    <w:rsid w:val="00783CFA"/>
    <w:rsid w:val="007E529B"/>
    <w:rsid w:val="00887EE7"/>
    <w:rsid w:val="008B7273"/>
    <w:rsid w:val="008F684B"/>
    <w:rsid w:val="00957E7F"/>
    <w:rsid w:val="009E2A18"/>
    <w:rsid w:val="00A9276D"/>
    <w:rsid w:val="00AF0284"/>
    <w:rsid w:val="00AF4893"/>
    <w:rsid w:val="00B41C66"/>
    <w:rsid w:val="00B421FA"/>
    <w:rsid w:val="00C14873"/>
    <w:rsid w:val="00C21A19"/>
    <w:rsid w:val="00D50938"/>
    <w:rsid w:val="00E044C8"/>
    <w:rsid w:val="00E07A1E"/>
    <w:rsid w:val="00E504CC"/>
    <w:rsid w:val="00F006B9"/>
    <w:rsid w:val="00F324D3"/>
    <w:rsid w:val="00F367E9"/>
    <w:rsid w:val="00FB0C90"/>
    <w:rsid w:val="00FC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D0925C"/>
  <w15:chartTrackingRefBased/>
  <w15:docId w15:val="{8F564D1C-096D-5C49-9082-4F57D8760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148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81A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81ADA"/>
  </w:style>
  <w:style w:type="paragraph" w:styleId="Fuzeile">
    <w:name w:val="footer"/>
    <w:basedOn w:val="Standard"/>
    <w:link w:val="FuzeileZchn"/>
    <w:uiPriority w:val="99"/>
    <w:unhideWhenUsed/>
    <w:rsid w:val="00781A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81ADA"/>
  </w:style>
  <w:style w:type="paragraph" w:styleId="Listenabsatz">
    <w:name w:val="List Paragraph"/>
    <w:basedOn w:val="Standard"/>
    <w:uiPriority w:val="34"/>
    <w:qFormat/>
    <w:rsid w:val="00781ADA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148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C14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70C2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70C2F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A9276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BesuchterLink">
    <w:name w:val="FollowedHyperlink"/>
    <w:basedOn w:val="Absatz-Standardschriftart"/>
    <w:uiPriority w:val="99"/>
    <w:semiHidden/>
    <w:unhideWhenUsed/>
    <w:rsid w:val="00F006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7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bias.buser@itd-allianc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1D8A7B-B85C-42EB-9F41-F8A0EB52F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Tobias Buser</cp:lastModifiedBy>
  <cp:revision>2</cp:revision>
  <dcterms:created xsi:type="dcterms:W3CDTF">2024-03-11T08:58:00Z</dcterms:created>
  <dcterms:modified xsi:type="dcterms:W3CDTF">2024-03-11T08:58:00Z</dcterms:modified>
</cp:coreProperties>
</file>